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9E2942" w:rsidRDefault="00CD3B95" w:rsidP="009E294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65FD1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E313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общепромышленного и государственного строительного надзора (регулирование в сфере промышленной безопасности подъемных сооружений и оборудования, работающего под избыточным давлением).</w:t>
      </w:r>
    </w:p>
    <w:p w:rsidR="003E2F42" w:rsidRPr="009E2942" w:rsidRDefault="00861886" w:rsidP="009E294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отдела общепромышленного и государственного строительного надзора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Уровень образования - 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>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к стажу государственного гражданской службы по специальности, направлению подготовки не предъявляются.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знания: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знаниями в области информационно-коммуникационных технологий: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порядок работы со служебной электронной почтой, а также правила </w:t>
      </w:r>
      <w:r w:rsidRPr="009E2942">
        <w:rPr>
          <w:sz w:val="28"/>
          <w:szCs w:val="28"/>
        </w:rPr>
        <w:lastRenderedPageBreak/>
        <w:t>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 телекоммуникационной сети "Интернет", включая "</w:t>
      </w:r>
      <w:proofErr w:type="spellStart"/>
      <w:r w:rsidRPr="009E2942">
        <w:rPr>
          <w:sz w:val="28"/>
          <w:szCs w:val="28"/>
        </w:rPr>
        <w:t>фишинговые</w:t>
      </w:r>
      <w:proofErr w:type="spellEnd"/>
      <w:r w:rsidRPr="009E2942">
        <w:rPr>
          <w:sz w:val="28"/>
          <w:szCs w:val="28"/>
        </w:rPr>
        <w:t xml:space="preserve">" письма и </w:t>
      </w:r>
      <w:proofErr w:type="gramStart"/>
      <w:r w:rsidRPr="009E2942">
        <w:rPr>
          <w:sz w:val="28"/>
          <w:szCs w:val="28"/>
        </w:rPr>
        <w:t>спам-рассылки</w:t>
      </w:r>
      <w:proofErr w:type="gramEnd"/>
      <w:r w:rsidRPr="009E2942"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9E2942">
        <w:rPr>
          <w:sz w:val="28"/>
          <w:szCs w:val="28"/>
        </w:rPr>
        <w:t>флеш</w:t>
      </w:r>
      <w:proofErr w:type="spellEnd"/>
      <w:r w:rsidRPr="009E2942">
        <w:rPr>
          <w:sz w:val="28"/>
          <w:szCs w:val="28"/>
        </w:rPr>
        <w:t xml:space="preserve">-накопители, внешние жесткие диски), в особенности оборудованных </w:t>
      </w:r>
      <w:proofErr w:type="spellStart"/>
      <w:r w:rsidRPr="009E2942">
        <w:rPr>
          <w:sz w:val="28"/>
          <w:szCs w:val="28"/>
        </w:rPr>
        <w:t>приемо¬передающей</w:t>
      </w:r>
      <w:proofErr w:type="spellEnd"/>
      <w:r w:rsidRPr="009E2942">
        <w:rPr>
          <w:sz w:val="28"/>
          <w:szCs w:val="28"/>
        </w:rPr>
        <w:t xml:space="preserve"> аппаратурой (мобильные телефоны, планшеты, модемы) к служебным средствам вычислительной техники (компьютерам).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9E2942">
        <w:rPr>
          <w:sz w:val="28"/>
          <w:szCs w:val="28"/>
        </w:rPr>
        <w:t>равнозначными</w:t>
      </w:r>
      <w:proofErr w:type="gramEnd"/>
      <w:r w:rsidRPr="009E2942"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умения: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соблюдения этики делового общения;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планирования и рационального использования рабочего времени;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коммуникативные умения;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совершенствования своего профессионального уровня;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области информационно-коммуникационных технологий: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9E2942">
        <w:rPr>
          <w:sz w:val="28"/>
          <w:szCs w:val="28"/>
        </w:rPr>
        <w:t>т.ч</w:t>
      </w:r>
      <w:proofErr w:type="spellEnd"/>
      <w:r w:rsidRPr="009E2942">
        <w:rPr>
          <w:sz w:val="28"/>
          <w:szCs w:val="28"/>
        </w:rPr>
        <w:t xml:space="preserve">. с использованием информационно-телекоммуникационной сети </w:t>
      </w:r>
      <w:r w:rsidRPr="009E2942">
        <w:rPr>
          <w:sz w:val="28"/>
          <w:szCs w:val="28"/>
        </w:rPr>
        <w:lastRenderedPageBreak/>
        <w:t xml:space="preserve">«Интернет»;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</w:t>
      </w:r>
      <w:proofErr w:type="gramStart"/>
      <w:r w:rsidRPr="009E2942">
        <w:rPr>
          <w:sz w:val="28"/>
          <w:szCs w:val="28"/>
        </w:rPr>
        <w:t>а</w:t>
      </w:r>
      <w:proofErr w:type="gramEnd"/>
      <w:r w:rsidRPr="009E2942">
        <w:rPr>
          <w:sz w:val="28"/>
          <w:szCs w:val="28"/>
        </w:rPr>
        <w:t xml:space="preserve">vo.gov.ru);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Профессионально-функциональные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color w:val="000001"/>
          <w:sz w:val="28"/>
          <w:szCs w:val="28"/>
        </w:rPr>
      </w:pPr>
      <w:proofErr w:type="gramStart"/>
      <w:r w:rsidRPr="009E2942">
        <w:rPr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 xml:space="preserve"> по направлениям подготовки (специальностям) </w:t>
      </w:r>
      <w:r w:rsidRPr="009E2942">
        <w:rPr>
          <w:rFonts w:eastAsia="Calibri"/>
          <w:sz w:val="28"/>
          <w:szCs w:val="28"/>
        </w:rPr>
        <w:t>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Pr="009E2942">
        <w:rPr>
          <w:rFonts w:eastAsia="Calibri"/>
          <w:sz w:val="28"/>
          <w:szCs w:val="28"/>
        </w:rPr>
        <w:t>Мехатроника</w:t>
      </w:r>
      <w:proofErr w:type="spellEnd"/>
      <w:r w:rsidRPr="009E2942">
        <w:rPr>
          <w:rFonts w:eastAsia="Calibri"/>
          <w:sz w:val="28"/>
          <w:szCs w:val="28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</w:t>
      </w:r>
      <w:r w:rsidR="009E2942">
        <w:rPr>
          <w:rFonts w:eastAsia="Calibri"/>
          <w:sz w:val="28"/>
          <w:szCs w:val="28"/>
        </w:rPr>
        <w:t>-</w:t>
      </w:r>
      <w:r w:rsidRPr="009E2942">
        <w:rPr>
          <w:rFonts w:eastAsia="Calibri"/>
          <w:sz w:val="28"/>
          <w:szCs w:val="28"/>
        </w:rPr>
        <w:t>технологических машин и комплексов» «Наземные транспортно-технологические средства», «Транспортные средства специального</w:t>
      </w:r>
      <w:proofErr w:type="gramEnd"/>
      <w:r w:rsidRPr="009E2942">
        <w:rPr>
          <w:rFonts w:eastAsia="Calibri"/>
          <w:sz w:val="28"/>
          <w:szCs w:val="28"/>
        </w:rPr>
        <w:t xml:space="preserve"> назначения», 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1) Гражданский кодекс Российской Федерации от 30 ноября 1994 г. № 51-ФЗ (часть 1 и 2);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2) Кодекс Российской Федерации об административных правонарушениях от 30 декабря 2001 г. № 195-ФЗ (глава 9);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3) Градостроительный кодекс Российской Федерации от 29 декабря 2004 г. № 190-ФЗ;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4) Закон Российской Федерации от 21 февраля 1992 г. № 2395-1 «О недрах»;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5) Федеральный закон Российской Федерации от 21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июля 1993 г. № 5485-1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государственной тайне»;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6)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декабря 1994 г. № 69-ФЗ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пожарной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7)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декабря 1994 г. № 68-ФЗ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8) Федеральный закон Российской Федерации от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22 августа 1995 г. № 151-ФЗ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аварийно-спасательных службах и статусе спасателей»;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9) Федеральный закон Российской Федерации от 30 ноября 1995 г. </w:t>
      </w:r>
      <w:hyperlink r:id="rId6" w:history="1">
        <w:r w:rsidRPr="009E294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№ 187-ФЗ</w:t>
        </w:r>
      </w:hyperlink>
      <w:r w:rsidR="009E2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«О континентальном шельфе Российской Федерации»; 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10)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июля 1997 г. № 116-ФЗ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промышленной безопасности опасных производственных объектов»;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11) Федеральный закон Российской Федерации от 3 июля 1998 г. №</w:t>
      </w:r>
      <w:hyperlink r:id="rId7" w:history="1">
        <w:r w:rsidRPr="009E294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 xml:space="preserve"> 155-ФЗ</w:t>
        </w:r>
      </w:hyperlink>
      <w:r w:rsidR="009E2942">
        <w:rPr>
          <w:rFonts w:ascii="Times New Roman" w:hAnsi="Times New Roman" w:cs="Times New Roman"/>
          <w:sz w:val="28"/>
          <w:szCs w:val="28"/>
        </w:rPr>
        <w:t xml:space="preserve">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внутренних морских водах, территориальном море и прилежащей зоне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12) Федеральный закон Российской Федерации о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т 6 октября 1999 г. № 184-ФЗ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13) Федеральный закон Российской Федерации от 27 декабря 2002 г. № 184-ФЗ «О техническом регулировании»;</w:t>
      </w:r>
    </w:p>
    <w:p w:rsid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14) Федеральный закон Российской Федерации от 2 мая 2006 г. </w:t>
      </w:r>
    </w:p>
    <w:p w:rsidR="003F6C38" w:rsidRPr="009E2942" w:rsidRDefault="009E2942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 59-ФЗ </w:t>
      </w:r>
      <w:r w:rsidR="003F6C38" w:rsidRPr="009E2942">
        <w:rPr>
          <w:rFonts w:ascii="Times New Roman" w:eastAsia="Calibri" w:hAnsi="Times New Roman" w:cs="Times New Roman"/>
          <w:sz w:val="28"/>
          <w:szCs w:val="28"/>
        </w:rPr>
        <w:t>«О порядке  рассмотрения обращений граждан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15) Федеральный закон Российской Федерации от 2 марта 2007 г.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№ 25-ФЗ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16) Федеральный закон Российской Федерации от 6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марта 2006 г. № 35-ФЗ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противодействии терроризму»;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17) Федеральный закон Российской Федерации от 22 июля 2008 г. № 123-ФЗ «Технический регламент о требованиях пожарной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18) Федеральный закон Российской Федерации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19) Федеральный закон Российской Федерации от 31 июля 2020 г. № 248-ФЗ «О государственном контроле (надзоре) и муниципальном контроле в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20) Федеральный закон от 30 декабря  2009 г. № 384-ФЗ «Технический регламент о безопасности зданий и сооружений»;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21) Федеральный закон Российской Федерации от 27 июля 2010 г. № 210-ФЗ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22) Федеральный закон Российской Федерации от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27 июля 2010 г. № 225-ФЗ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23) 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24) постановление Правительства Российской Федерации от 18 декабря 2020 г. № 2168 «Об организации и осуществлении производственного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промышленной 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25) 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26) 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27) 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28) постановление Правительства Российской Федерации от 30 июня 2021 г. № 1082 «О федеральном государственном надзоре в области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29) 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</w:t>
      </w: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30) постановление Правительства Российской Федерации от 25 декабря 2013 г. № 1244 «Об антитеррористической защищенности объектов (территорий)».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31) постановление Правительства Российской Федерации от 23 августа 2014 г. № 848 «Об утверждении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Правил проведения технического расследования причин аварий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32) решение Комиссии Таможенного союза от 18 октября 2011 г. № 823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машин и оборудования»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010/2011);</w:t>
      </w:r>
    </w:p>
    <w:p w:rsidR="003F6C38" w:rsidRPr="009E2942" w:rsidRDefault="003F6C38" w:rsidP="009E2942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33) решение Комиссии Таможенного союза от 18 октября 2011 г. № 824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«Безопасность лифтов»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011/2011);</w:t>
      </w:r>
    </w:p>
    <w:p w:rsidR="003F6C38" w:rsidRPr="009E2942" w:rsidRDefault="003F6C38" w:rsidP="009E2942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34) решение Комиссии Таможенного союза от 18 октября 2011 г. № 825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012/2011);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35) решение Комиссии Таможенного союза от 9 декабря 2011 г. № 875</w:t>
      </w:r>
      <w:r w:rsidRPr="009E294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аппаратов, работающих на газообразном топливе»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016/2011);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36)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11 декабря 2020 г.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37)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11 декабря 2020 г. № 518 «Об утверждении федеральных норм и правил в области промышленной безопасности «Об утверждении Требований к форме представления сведений об организации производственного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38)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01 декабря 2020 г. № 478 «Об утверждении федеральных норм и правил в области промышленной безопасности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39)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40)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26 ноября 2020 г. № 461 «Об утверждении федеральных норм и правил в области промышленной безопасности «Правила безопасности опасных производственных объектов,  на которых используются подъемные сооружения»;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41)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03 декабря 2020 г. № 487 «Об утверждении федеральных норм и правил в области промышленной безопасности «Правила безопасности грузовых подвесных канатных дорог»;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42)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13 ноября 2020 г. № 441 «Об утверждении федеральных норм и правил в области промышленной безопасности «Правила безопасности пассажирских канатных дорог и фуникулеров»;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43)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03 декабря 2020 г. № 488 «Об утверждении федеральных норм и правил в области промышленной безопасности «Правила безопасности эскалаторов в метрополитенах».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105B6D" w:rsidRPr="009E2942" w:rsidRDefault="00105B6D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Должностные обязанности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34220A" w:rsidRPr="009E2942" w:rsidRDefault="009E2942" w:rsidP="009E2942">
      <w:pPr>
        <w:widowControl w:val="0"/>
        <w:numPr>
          <w:ilvl w:val="2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15 </w:t>
      </w:r>
      <w:r w:rsidR="0034220A" w:rsidRPr="009E294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4220A" w:rsidRPr="009E294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="0034220A" w:rsidRPr="009E294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соблюдать служебный распорядок Забайкальского управления </w:t>
      </w:r>
      <w:proofErr w:type="spellStart"/>
      <w:r w:rsidRPr="009E294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hAnsi="Times New Roman" w:cs="Times New Roman"/>
          <w:sz w:val="28"/>
          <w:szCs w:val="28"/>
        </w:rPr>
        <w:t>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</w:t>
      </w:r>
      <w:r w:rsidRPr="009E2942">
        <w:rPr>
          <w:rFonts w:ascii="Times New Roman" w:hAnsi="Times New Roman" w:cs="Times New Roman"/>
          <w:sz w:val="28"/>
          <w:szCs w:val="28"/>
        </w:rPr>
        <w:lastRenderedPageBreak/>
        <w:t>сведения, касающиеся частной жизни и здоровья граждан или затрагивающие их честь и достоинство;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.  Функциональные обязанности  государственного инспектора Отдела: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законодательство Российской Федерации, права и законные интересы поднадзорных организаций;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проводить проверки на основании и в строгом соответствии с решением  о проведении проверки в порядке, установленном настоящим Регламентом;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решения о проведении проверки;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 препятствовать руководителям поднадзорных организаций или их представителям присутствовать при проведении проверки, давать разъяснения по вопросам, относящимся к предмету проверки;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предоставлять руководителям поднадзорных организаций или их представителям, присутствующим при проведении проверки, относящуюся к предмету проверки необходимую информацию;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знакомить руководителей поднадзорных организаций или их представителей с результатами проверок;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 определении мер, принимаемых по фактам выявленных нарушений, учитывать соответствие указанных мер тяжести нарушений их потенциальной опасности для жизни, здоровья людей, окружающей среды и имущества, а также не допускать необоснованные ограничения прав и законных интересов поднадзорных организаций;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доказывать законность своих действий при их обжаловании поднадзорными организациями в порядке, установленном законодательством Российской Федерации;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установленном порядке в формировании необходимых отчетов  сведений и материалов по поднадзорным предприятиям;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государственный контроль и надзор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объектах: 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 (ПС); 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отраслевой строительный надзор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подготовке информации по требованию Управления, для обеспечения взаимодействия с руководящим составом и сотрудниками аппарата</w:t>
      </w:r>
      <w:r w:rsidRPr="003F6C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государственного инспектора по Забайкальскому краю;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осуществлять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идентификации опасных производственных объектов и их регистрацией в государственном реестре опасных производственных объектов;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соответствии с личным планом, планом работы отдела, планом Управления проверки поднадзорных предприятий и организаций (объектов) и оформлять результаты обследования в установленном порядке. Уделять особое внимание обследованию предприятий (объектов) повышенной опасности, а также имеющих высокий уровень аварийности и травматизма;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эффективностью функционирования производственного контроля;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 вести контрольно-наблюдательное дело на юридическое лицо или индивидуального предпринимателя, осуществляющего деятельность в области промышленной безопасности и в области технического регулирования;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пределах своей компетенции в подготовке сводной отчетности;</w:t>
      </w:r>
    </w:p>
    <w:p w:rsidR="003F6C38" w:rsidRPr="003F6C38" w:rsidRDefault="003F6C38" w:rsidP="009E294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Административным регламентом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утвержденным приказом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08.04.2019 № 140, выполнять следующие административные процедуры: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документов, связанной с регистрацией опасных производственных объектов, в территориальном разделе государственного реестра ОПО, в том числе правильности идентификации ОПО, представленных заявителем;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проверка сведений характеризующих ОПО (сведения о технических устройствах, оборудовании, используемых на опасном производственном объекте; соответствия количества обращаемых на ОПО опасных веществ, указанных в представленных документах и другие сведения в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Административным регламентом по предоставлению  Федеральной службы по экологическому, технологическому и атомному надзору государственной услуги по вводу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после осуществления их монтажа в связи с заменой или модернизации, утвержденным приказом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27.11.2019 № 454, 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административные процедуры по предоставлению государственной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воду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(далее - объекты), после осуществления их монтажа в связи с заменой или модернизации; 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надзора и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"О безопасности машин и оборудования" в отношении машин и оборудования, которые применяются на поднадзорных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объектах, и связанных с требованиями к этой продукции процессов эксплуатации и утилизации в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надзора и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«Безопасность лифтов» в отношении лифтов и устройств безопасности лифтов на стадии эксплуатации в соответствии с компетенцией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контрольно-надзорных дел в отношении организаций, предприятий, эксплуатирующих лифты;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и аттестацией руководителей, специалистов и работников на поднадзорных предприятиях;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страхования ответственности за причинение вреда при эксплуатации опасных производственных объектов;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учета и анализа аварий, инцидентов, технологических нарушений и случаев производственного травматизма. Участвовать в комиссиях по техническому расследованию обстоятельств и причин аварий, инцидентов, технологических нарушений, случаев травматизма, принимает по результатам расследования решения по вопросам, отнесенным к компетенции государственного инспектора;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на учет и снимать с учета в установленном порядке технические устройства, а также контролировать своевременность проведения технического освидетельствования, технического диагностирования и экспертизы промышленной безопасности, используемых на опасных производственных объектах и других объектах, зданий и сооружений, технических устройств;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комиссии по пуску подъемных сооружений в работу;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мероприятий, предложенных комиссиями по расследованию причин аварий и несчастных случаев на производстве. Выявлять опасные факторы, технологические операции, процессы, места работ и принимать меры к устранению причин и условий, 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приводящих и способствующих возникновению аварий и производственных травм;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 опасных производственных объектах. Анализировать состояние безопасности производств (объектов), выявлять на основе анализа наиболее сложные вопросы, связанные с обеспечением безопасности, предлагать практические меры по их решению;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свою деятельность и вести необходимый учет (отчетность) в установленном в управлении и отделе порядке.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осуществлять систематический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выданных указаний, предписаний, мероприятий (планов, работ и т.п.), связанных с обеспечением промышленной безопасности и технического регулирования на подконтрольных предприятиях и объектах. Знать технологию поднадзорного производства, проявлять принципиальность, инициативу и настойчивость в реализации руководящих указаний по вопросам промышленной безопасности и технического регулирования;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учет своей ежедневной работы в журнале, вести журнал поднадзорных организаций и объектов и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вносить изменения.</w:t>
      </w:r>
    </w:p>
    <w:p w:rsidR="003F6C38" w:rsidRPr="009E2942" w:rsidRDefault="003F6C38" w:rsidP="009E2942">
      <w:pPr>
        <w:pStyle w:val="FORMATTEXT"/>
        <w:suppressAutoHyphens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Права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имеет право: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оплату труда и другие выплаты в соответствии с Федеральным законом № 79-ФЗ, иными нормативными правовыми актами Российской </w:t>
      </w:r>
      <w:r w:rsidRPr="009E2942">
        <w:rPr>
          <w:sz w:val="28"/>
          <w:szCs w:val="28"/>
        </w:rPr>
        <w:lastRenderedPageBreak/>
        <w:t>Федерации и со служебным контрактом;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сведений о гражданском служащем;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должностной рост на конкурсной основе;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членство в профессиональном союзе;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проведение по его заявлению служебной проверки;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Ответственность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несет ответственность в пределах, определенных действующим законодательством Российской Федерации: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неисполнение или ненадлежащее исполнение возложенных на него обязанностей. Гражданский служащий не вправе исполнять данное ему неправомерное поручение. При получении от соответствующего </w:t>
      </w:r>
      <w:r w:rsidRPr="009E2942">
        <w:rPr>
          <w:sz w:val="28"/>
          <w:szCs w:val="28"/>
        </w:rPr>
        <w:lastRenderedPageBreak/>
        <w:t>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причинение материального, имущественного ущерба;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9E2942">
        <w:rPr>
          <w:sz w:val="28"/>
          <w:szCs w:val="28"/>
        </w:rPr>
        <w:t>поручений</w:t>
      </w:r>
      <w:proofErr w:type="gramEnd"/>
      <w:r w:rsidRPr="009E2942">
        <w:rPr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нарушение положений настоящего должностного регламента.</w:t>
      </w:r>
    </w:p>
    <w:p w:rsidR="00186163" w:rsidRPr="009E2942" w:rsidRDefault="00186163" w:rsidP="009E294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Default="00F2206E" w:rsidP="009E2942">
      <w:pPr>
        <w:pStyle w:val="FORMATTEXT"/>
        <w:suppressAutoHyphens/>
        <w:jc w:val="center"/>
        <w:rPr>
          <w:b/>
          <w:bCs/>
          <w:sz w:val="28"/>
          <w:szCs w:val="28"/>
        </w:rPr>
      </w:pPr>
      <w:r w:rsidRPr="009E2942">
        <w:rPr>
          <w:b/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9E2942" w:rsidRPr="009E2942" w:rsidRDefault="009E2942" w:rsidP="009E2942">
      <w:pPr>
        <w:pStyle w:val="FORMATTEXT"/>
        <w:suppressAutoHyphens/>
        <w:jc w:val="center"/>
        <w:rPr>
          <w:b/>
          <w:sz w:val="28"/>
          <w:szCs w:val="28"/>
        </w:rPr>
      </w:pP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службе;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грамматических ошибок;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возвратов на доработку ранее подготовленных документов;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гр</w:t>
      </w:r>
      <w:proofErr w:type="gramEnd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быстро адаптироваться к новым условиям и требования, 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отсутствию жалоб граждан, юридических лиц на действия (бездействия) гражданского служащего;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ED4AA5" w:rsidRPr="00ED4AA5" w:rsidRDefault="00ED4AA5" w:rsidP="00ED4A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ED4AA5" w:rsidRDefault="00336902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15766A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511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ED4AA5" w:rsidRDefault="0015766A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20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F2206E" w:rsidRPr="00ED4AA5" w:rsidRDefault="002D1545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DD5F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ED4AA5" w:rsidRDefault="00861886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24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января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ED4AA5" w:rsidRDefault="00F2206E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14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февраля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99-56-00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Доб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99-56-16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14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марта</w:t>
      </w:r>
      <w:r w:rsid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bookmarkStart w:id="0" w:name="_GoBack"/>
      <w:bookmarkEnd w:id="0"/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ED4AA5" w:rsidRDefault="00F2206E" w:rsidP="00ED4AA5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ED4AA5" w:rsidRDefault="00F2206E" w:rsidP="00ED4AA5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5007F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3F6C38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9E2942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D4AA5"/>
    <w:rsid w:val="00EE3E8B"/>
    <w:rsid w:val="00EE55FB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C733A4A31C280B8C482E7660AC9685649510CC0B9C5983583B441CADj2U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33A4A31C280B8C482E7660AC9685649510CC0A9E5983583B441CADj2U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5975</Words>
  <Characters>34063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43</cp:revision>
  <cp:lastPrinted>2019-10-31T02:49:00Z</cp:lastPrinted>
  <dcterms:created xsi:type="dcterms:W3CDTF">2019-06-18T07:09:00Z</dcterms:created>
  <dcterms:modified xsi:type="dcterms:W3CDTF">2022-01-19T06:45:00Z</dcterms:modified>
</cp:coreProperties>
</file>